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bookmarkStart w:id="0" w:name="_GoBack"/>
            <w:bookmarkEnd w:id="0"/>
          </w:p>
        </w:tc>
        <w:tc>
          <w:tcPr>
            <w:tcW w:w="4675" w:type="dxa"/>
            <w:shd w:val="clear" w:color="auto" w:fill="auto"/>
          </w:tcPr>
          <w:p w14:paraId="63D80310" w14:textId="7CA8FDD2" w:rsidR="000A6DC2" w:rsidRDefault="00315A31" w:rsidP="0058764A">
            <w:pPr>
              <w:rPr>
                <w:sz w:val="28"/>
                <w:szCs w:val="28"/>
              </w:rPr>
            </w:pPr>
            <w:r>
              <w:rPr>
                <w:sz w:val="28"/>
                <w:szCs w:val="28"/>
              </w:rPr>
              <w:t>Mid-Willamette Valley Community Action Agency</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7D58D412" w:rsidR="007061D1" w:rsidRPr="006B1626" w:rsidRDefault="00315A31" w:rsidP="0058764A">
            <w:pPr>
              <w:rPr>
                <w:sz w:val="28"/>
                <w:szCs w:val="28"/>
              </w:rPr>
            </w:pPr>
            <w:r>
              <w:rPr>
                <w:sz w:val="28"/>
                <w:szCs w:val="28"/>
              </w:rPr>
              <w:t>Taylor’s House</w:t>
            </w:r>
          </w:p>
        </w:tc>
      </w:tr>
      <w:tr w:rsidR="000A6DC2" w14:paraId="3FF3E9E9" w14:textId="77777777" w:rsidTr="0058764A">
        <w:tc>
          <w:tcPr>
            <w:tcW w:w="4675" w:type="dxa"/>
          </w:tcPr>
          <w:p w14:paraId="5C9CACE7" w14:textId="54285920" w:rsidR="000A6DC2" w:rsidRDefault="000A6DC2" w:rsidP="0058764A">
            <w:pPr>
              <w:rPr>
                <w:sz w:val="28"/>
                <w:szCs w:val="28"/>
              </w:rPr>
            </w:pPr>
            <w:bookmarkStart w:id="1" w:name="_Hlk74210329"/>
            <w:r>
              <w:rPr>
                <w:sz w:val="28"/>
                <w:szCs w:val="28"/>
              </w:rPr>
              <w:t>Reporting time frame (indicate which quarter in months and year)</w:t>
            </w:r>
            <w:r w:rsidR="00281ACC">
              <w:rPr>
                <w:sz w:val="28"/>
                <w:szCs w:val="28"/>
              </w:rPr>
              <w:t>.</w:t>
            </w:r>
          </w:p>
        </w:tc>
        <w:tc>
          <w:tcPr>
            <w:tcW w:w="4675" w:type="dxa"/>
          </w:tcPr>
          <w:p w14:paraId="01A20705" w14:textId="0D4138AD" w:rsidR="000A6DC2" w:rsidRDefault="009E5860" w:rsidP="0058764A">
            <w:pPr>
              <w:rPr>
                <w:sz w:val="28"/>
                <w:szCs w:val="28"/>
              </w:rPr>
            </w:pPr>
            <w:r>
              <w:rPr>
                <w:sz w:val="28"/>
                <w:szCs w:val="28"/>
              </w:rPr>
              <w:t>April-June</w:t>
            </w:r>
            <w:r w:rsidR="00A27295">
              <w:rPr>
                <w:sz w:val="28"/>
                <w:szCs w:val="28"/>
              </w:rPr>
              <w:t xml:space="preserve"> 2023</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35F051CA" w:rsidR="00C67749" w:rsidRPr="006B1626" w:rsidRDefault="009E5860" w:rsidP="00A27295">
            <w:pPr>
              <w:rPr>
                <w:sz w:val="28"/>
                <w:szCs w:val="28"/>
              </w:rPr>
            </w:pPr>
            <w:r>
              <w:rPr>
                <w:sz w:val="28"/>
                <w:szCs w:val="28"/>
              </w:rPr>
              <w:t>12</w:t>
            </w:r>
          </w:p>
        </w:tc>
      </w:tr>
      <w:bookmarkEnd w:id="1"/>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33B5DE37" w:rsidR="000A6DC2" w:rsidRDefault="00A27295"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56BD0D26" w:rsidR="000A6DC2" w:rsidRDefault="00A27295"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6B759656" w:rsidR="000A6DC2" w:rsidRDefault="00A27295"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4367E158" w:rsidR="00C3234D" w:rsidRPr="00CA0BFF" w:rsidRDefault="00A27295"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77F0732E" w:rsidR="000A6DC2" w:rsidRDefault="00A27295"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5DABC33B" w:rsidR="000A6DC2" w:rsidRDefault="00A27295"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7F015B22" w:rsidR="000A6DC2" w:rsidRDefault="00A27295" w:rsidP="0058764A">
            <w:pPr>
              <w:rPr>
                <w:sz w:val="28"/>
                <w:szCs w:val="28"/>
              </w:rPr>
            </w:pPr>
            <w:r>
              <w:rPr>
                <w:sz w:val="28"/>
                <w:szCs w:val="28"/>
              </w:rPr>
              <w:t>NA</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0E4F4302" w:rsidR="000A6DC2" w:rsidRDefault="00A27295"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60705864" w:rsidR="000A6DC2" w:rsidRDefault="00A27295"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6462FBE3" w:rsidR="000A6DC2" w:rsidRDefault="00A27295"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41B183A0" w:rsidR="00C3234D" w:rsidRPr="00CA0BFF" w:rsidRDefault="00A27295"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4DBCB319" w:rsidR="000A6DC2" w:rsidRDefault="00A27295" w:rsidP="0058764A">
            <w:pPr>
              <w:rPr>
                <w:sz w:val="28"/>
                <w:szCs w:val="28"/>
              </w:rPr>
            </w:pPr>
            <w:r>
              <w:rPr>
                <w:sz w:val="28"/>
                <w:szCs w:val="28"/>
              </w:rPr>
              <w:t xml:space="preserve">NA – this program does not use involuntary restraint or seclusion </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386BA753" w:rsidR="00C3234D" w:rsidRPr="00CA0BFF" w:rsidRDefault="00A27295"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66B06254" w:rsidR="003454DE" w:rsidRDefault="00A27295" w:rsidP="003454DE">
                  <w:pPr>
                    <w:rPr>
                      <w:sz w:val="28"/>
                      <w:szCs w:val="28"/>
                    </w:rPr>
                  </w:pPr>
                  <w:r>
                    <w:rPr>
                      <w:sz w:val="28"/>
                      <w:szCs w:val="28"/>
                    </w:rPr>
                    <w:t>0</w:t>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1E6D5FC9" w:rsidR="003454DE" w:rsidRDefault="00A27295" w:rsidP="003454DE">
                  <w:pPr>
                    <w:rPr>
                      <w:sz w:val="28"/>
                      <w:szCs w:val="28"/>
                    </w:rPr>
                  </w:pPr>
                  <w:r>
                    <w:rPr>
                      <w:sz w:val="28"/>
                      <w:szCs w:val="28"/>
                    </w:rPr>
                    <w:t>0</w:t>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531131F2" w:rsidR="003454DE" w:rsidRDefault="00A27295" w:rsidP="003454DE">
                  <w:pPr>
                    <w:rPr>
                      <w:sz w:val="28"/>
                      <w:szCs w:val="28"/>
                    </w:rPr>
                  </w:pPr>
                  <w:r>
                    <w:rPr>
                      <w:sz w:val="28"/>
                      <w:szCs w:val="28"/>
                    </w:rPr>
                    <w:t>0</w:t>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5FD0E529" w:rsidR="003454DE" w:rsidRDefault="00A27295" w:rsidP="003454DE">
                  <w:pPr>
                    <w:rPr>
                      <w:sz w:val="28"/>
                      <w:szCs w:val="28"/>
                    </w:rPr>
                  </w:pPr>
                  <w:r>
                    <w:rPr>
                      <w:sz w:val="28"/>
                      <w:szCs w:val="28"/>
                    </w:rPr>
                    <w:t>0</w:t>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6EFF0B97" w:rsidR="003454DE" w:rsidRDefault="00A27295" w:rsidP="003454DE">
                  <w:pPr>
                    <w:rPr>
                      <w:sz w:val="28"/>
                      <w:szCs w:val="28"/>
                    </w:rPr>
                  </w:pPr>
                  <w:r>
                    <w:rPr>
                      <w:sz w:val="28"/>
                      <w:szCs w:val="28"/>
                    </w:rPr>
                    <w:t>0</w:t>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4CD1C73C" w:rsidR="003454DE" w:rsidRDefault="00A27295" w:rsidP="003454DE">
                  <w:pPr>
                    <w:rPr>
                      <w:sz w:val="28"/>
                      <w:szCs w:val="28"/>
                    </w:rPr>
                  </w:pPr>
                  <w:r>
                    <w:rPr>
                      <w:sz w:val="28"/>
                      <w:szCs w:val="28"/>
                    </w:rPr>
                    <w:t>0</w:t>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484C6784" w:rsidR="003454DE" w:rsidRDefault="00A27295" w:rsidP="003454DE">
                  <w:pPr>
                    <w:rPr>
                      <w:sz w:val="28"/>
                      <w:szCs w:val="28"/>
                    </w:rPr>
                  </w:pPr>
                  <w:r>
                    <w:rPr>
                      <w:sz w:val="28"/>
                      <w:szCs w:val="28"/>
                    </w:rPr>
                    <w:t>0</w:t>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6560958C" w:rsidR="003454DE" w:rsidRDefault="00A27295" w:rsidP="003454DE">
                  <w:pPr>
                    <w:rPr>
                      <w:sz w:val="28"/>
                      <w:szCs w:val="28"/>
                    </w:rPr>
                  </w:pPr>
                  <w:r>
                    <w:rPr>
                      <w:sz w:val="28"/>
                      <w:szCs w:val="28"/>
                    </w:rPr>
                    <w:t>0</w:t>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lastRenderedPageBreak/>
                    <w:t>Unable to determine</w:t>
                  </w:r>
                </w:p>
              </w:tc>
              <w:tc>
                <w:tcPr>
                  <w:tcW w:w="4559" w:type="dxa"/>
                </w:tcPr>
                <w:p w14:paraId="46E70B46" w14:textId="3B63697E" w:rsidR="003454DE" w:rsidRDefault="00A27295" w:rsidP="003454DE">
                  <w:pPr>
                    <w:rPr>
                      <w:sz w:val="28"/>
                      <w:szCs w:val="28"/>
                    </w:rPr>
                  </w:pPr>
                  <w:r>
                    <w:rPr>
                      <w:sz w:val="28"/>
                      <w:szCs w:val="28"/>
                    </w:rPr>
                    <w:t>0</w:t>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1630A2F7" w:rsidR="003454DE" w:rsidRDefault="00A27295" w:rsidP="003454DE">
                  <w:pPr>
                    <w:rPr>
                      <w:sz w:val="28"/>
                      <w:szCs w:val="28"/>
                    </w:rPr>
                  </w:pPr>
                  <w:r>
                    <w:rPr>
                      <w:sz w:val="28"/>
                      <w:szCs w:val="28"/>
                    </w:rPr>
                    <w:t>0</w:t>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1A50BC7F" w:rsidR="003454DE" w:rsidRDefault="00A27295" w:rsidP="003454DE">
                  <w:pPr>
                    <w:rPr>
                      <w:sz w:val="28"/>
                      <w:szCs w:val="28"/>
                    </w:rPr>
                  </w:pPr>
                  <w:r>
                    <w:rPr>
                      <w:sz w:val="28"/>
                      <w:szCs w:val="28"/>
                    </w:rPr>
                    <w:t>0</w:t>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30C6EF15" w:rsidR="003454DE" w:rsidRDefault="00A27295" w:rsidP="003454DE">
                  <w:pPr>
                    <w:rPr>
                      <w:sz w:val="28"/>
                      <w:szCs w:val="28"/>
                    </w:rPr>
                  </w:pPr>
                  <w:r>
                    <w:rPr>
                      <w:sz w:val="28"/>
                      <w:szCs w:val="28"/>
                    </w:rPr>
                    <w:t>0</w:t>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18968A7A" w:rsidR="003454DE" w:rsidRDefault="00A27295" w:rsidP="003454DE">
                  <w:pPr>
                    <w:rPr>
                      <w:sz w:val="28"/>
                      <w:szCs w:val="28"/>
                    </w:rPr>
                  </w:pPr>
                  <w:r>
                    <w:rPr>
                      <w:sz w:val="28"/>
                      <w:szCs w:val="28"/>
                    </w:rPr>
                    <w:t>0</w:t>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3FA90C90" w:rsidR="003454DE" w:rsidRPr="00CA0BFF" w:rsidRDefault="00A27295" w:rsidP="003454DE">
                  <w:pPr>
                    <w:rPr>
                      <w:sz w:val="28"/>
                      <w:szCs w:val="28"/>
                    </w:rPr>
                  </w:pPr>
                  <w:r>
                    <w:rPr>
                      <w:sz w:val="28"/>
                      <w:szCs w:val="28"/>
                    </w:rPr>
                    <w:t>0</w:t>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14EE60D1" w:rsidR="003454DE" w:rsidRPr="00CA0BFF" w:rsidRDefault="00A27295" w:rsidP="003454DE">
                  <w:pPr>
                    <w:rPr>
                      <w:sz w:val="28"/>
                      <w:szCs w:val="28"/>
                    </w:rPr>
                  </w:pPr>
                  <w:r>
                    <w:rPr>
                      <w:sz w:val="28"/>
                      <w:szCs w:val="28"/>
                    </w:rPr>
                    <w:t>0</w:t>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64FCD60A" w:rsidR="003454DE" w:rsidRPr="00CA0BFF" w:rsidRDefault="00A27295" w:rsidP="003454DE">
                  <w:pPr>
                    <w:rPr>
                      <w:sz w:val="28"/>
                      <w:szCs w:val="28"/>
                    </w:rPr>
                  </w:pPr>
                  <w:r>
                    <w:rPr>
                      <w:sz w:val="28"/>
                      <w:szCs w:val="28"/>
                    </w:rPr>
                    <w:t>0</w:t>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1FCFE99C" w:rsidR="00C67749" w:rsidRDefault="00A27295" w:rsidP="00C67749">
                  <w:pPr>
                    <w:rPr>
                      <w:sz w:val="28"/>
                      <w:szCs w:val="28"/>
                    </w:rPr>
                  </w:pPr>
                  <w:r>
                    <w:rPr>
                      <w:sz w:val="28"/>
                      <w:szCs w:val="28"/>
                    </w:rPr>
                    <w:t>0</w:t>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52DD156D" w:rsidR="00C67749" w:rsidRDefault="00A27295" w:rsidP="00C67749">
                  <w:pPr>
                    <w:rPr>
                      <w:sz w:val="28"/>
                      <w:szCs w:val="28"/>
                    </w:rPr>
                  </w:pPr>
                  <w:r>
                    <w:rPr>
                      <w:sz w:val="28"/>
                      <w:szCs w:val="28"/>
                    </w:rPr>
                    <w:t>0</w:t>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37698B99" w:rsidR="00C67749" w:rsidRDefault="00A27295" w:rsidP="00C67749">
                  <w:pPr>
                    <w:rPr>
                      <w:sz w:val="28"/>
                      <w:szCs w:val="28"/>
                    </w:rPr>
                  </w:pPr>
                  <w:r>
                    <w:rPr>
                      <w:sz w:val="28"/>
                      <w:szCs w:val="28"/>
                    </w:rPr>
                    <w:t>0</w:t>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33441943" w:rsidR="00C67749" w:rsidRDefault="00A27295" w:rsidP="00C67749">
                  <w:pPr>
                    <w:rPr>
                      <w:sz w:val="28"/>
                      <w:szCs w:val="28"/>
                    </w:rPr>
                  </w:pPr>
                  <w:r>
                    <w:rPr>
                      <w:sz w:val="28"/>
                      <w:szCs w:val="28"/>
                    </w:rPr>
                    <w:t>0</w:t>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0130596E" w:rsidR="00C67749" w:rsidRDefault="00A27295" w:rsidP="00C67749">
                  <w:pPr>
                    <w:rPr>
                      <w:sz w:val="28"/>
                      <w:szCs w:val="28"/>
                    </w:rPr>
                  </w:pPr>
                  <w:r>
                    <w:rPr>
                      <w:sz w:val="28"/>
                      <w:szCs w:val="28"/>
                    </w:rPr>
                    <w:t>0</w:t>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353DA227" w:rsidR="00C67749" w:rsidRDefault="00A27295" w:rsidP="00C67749">
                  <w:pPr>
                    <w:rPr>
                      <w:sz w:val="28"/>
                      <w:szCs w:val="28"/>
                    </w:rPr>
                  </w:pPr>
                  <w:r>
                    <w:rPr>
                      <w:sz w:val="28"/>
                      <w:szCs w:val="28"/>
                    </w:rPr>
                    <w:t>0</w:t>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1A1C518C" w:rsidR="00C67749" w:rsidRDefault="00A27295" w:rsidP="00C67749">
                  <w:pPr>
                    <w:rPr>
                      <w:sz w:val="28"/>
                      <w:szCs w:val="28"/>
                    </w:rPr>
                  </w:pPr>
                  <w:r>
                    <w:rPr>
                      <w:sz w:val="28"/>
                      <w:szCs w:val="28"/>
                    </w:rPr>
                    <w:t>0</w:t>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65F7DF67" w:rsidR="00C67749" w:rsidRDefault="00A27295" w:rsidP="00C67749">
                  <w:pPr>
                    <w:rPr>
                      <w:sz w:val="28"/>
                      <w:szCs w:val="28"/>
                    </w:rPr>
                  </w:pPr>
                  <w:r>
                    <w:rPr>
                      <w:sz w:val="28"/>
                      <w:szCs w:val="28"/>
                    </w:rPr>
                    <w:t>0</w:t>
                  </w:r>
                </w:p>
              </w:tc>
            </w:tr>
          </w:tbl>
          <w:p w14:paraId="36036836" w14:textId="6CF63064" w:rsidR="00113F19" w:rsidRDefault="004C1D35" w:rsidP="0058764A">
            <w:pPr>
              <w:rPr>
                <w:sz w:val="28"/>
                <w:szCs w:val="28"/>
              </w:rPr>
            </w:pPr>
            <w:r>
              <w:rPr>
                <w:sz w:val="28"/>
                <w:szCs w:val="28"/>
              </w:rPr>
              <w:t xml:space="preserve"> </w:t>
            </w:r>
          </w:p>
        </w:tc>
      </w:tr>
    </w:tbl>
    <w:p w14:paraId="4761AA41" w14:textId="32705297" w:rsidR="009E5860" w:rsidRPr="000A6DC2" w:rsidRDefault="009E5860" w:rsidP="000A6DC2">
      <w:r>
        <w:lastRenderedPageBreak/>
        <w:t xml:space="preserve"> </w:t>
      </w:r>
    </w:p>
    <w:sectPr w:rsidR="009E5860"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E2AD" w14:textId="77777777" w:rsidR="009357D8" w:rsidRDefault="009357D8" w:rsidP="00C915AA">
      <w:pPr>
        <w:spacing w:after="0" w:line="240" w:lineRule="auto"/>
      </w:pPr>
      <w:r>
        <w:separator/>
      </w:r>
    </w:p>
  </w:endnote>
  <w:endnote w:type="continuationSeparator" w:id="0">
    <w:p w14:paraId="6ADCBE18" w14:textId="77777777" w:rsidR="009357D8" w:rsidRDefault="009357D8"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7FB2239A"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A23F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A23FD">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E523" w14:textId="77777777" w:rsidR="009357D8" w:rsidRDefault="009357D8" w:rsidP="00C915AA">
      <w:pPr>
        <w:spacing w:after="0" w:line="240" w:lineRule="auto"/>
      </w:pPr>
      <w:r>
        <w:separator/>
      </w:r>
    </w:p>
  </w:footnote>
  <w:footnote w:type="continuationSeparator" w:id="0">
    <w:p w14:paraId="555D199A" w14:textId="77777777" w:rsidR="009357D8" w:rsidRDefault="009357D8"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2"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01613"/>
    <w:rsid w:val="00020600"/>
    <w:rsid w:val="000855A1"/>
    <w:rsid w:val="00097149"/>
    <w:rsid w:val="000A24FD"/>
    <w:rsid w:val="000A6DC2"/>
    <w:rsid w:val="00113F19"/>
    <w:rsid w:val="001556B1"/>
    <w:rsid w:val="00156543"/>
    <w:rsid w:val="001B5BF4"/>
    <w:rsid w:val="00281ACC"/>
    <w:rsid w:val="00292E0E"/>
    <w:rsid w:val="002D5D53"/>
    <w:rsid w:val="00315A31"/>
    <w:rsid w:val="003454DE"/>
    <w:rsid w:val="00353F20"/>
    <w:rsid w:val="003A23FD"/>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82EE9"/>
    <w:rsid w:val="007D18A9"/>
    <w:rsid w:val="008313AC"/>
    <w:rsid w:val="00850B88"/>
    <w:rsid w:val="008B409E"/>
    <w:rsid w:val="008D1808"/>
    <w:rsid w:val="008D3DF7"/>
    <w:rsid w:val="009114C8"/>
    <w:rsid w:val="009357D8"/>
    <w:rsid w:val="00982340"/>
    <w:rsid w:val="009E5860"/>
    <w:rsid w:val="00A27295"/>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702f84-6d59-4af0-a6aa-71e892341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767B2A3E698429C7B7C741E53AB54" ma:contentTypeVersion="15" ma:contentTypeDescription="Create a new document." ma:contentTypeScope="" ma:versionID="8876af62f734fbeb9b756725d2803938">
  <xsd:schema xmlns:xsd="http://www.w3.org/2001/XMLSchema" xmlns:xs="http://www.w3.org/2001/XMLSchema" xmlns:p="http://schemas.microsoft.com/office/2006/metadata/properties" xmlns:ns3="67702f84-6d59-4af0-a6aa-71e8923412b8" xmlns:ns4="17d38cf6-9e52-4325-9653-a77282cd8572" targetNamespace="http://schemas.microsoft.com/office/2006/metadata/properties" ma:root="true" ma:fieldsID="b4c882cf8e25149cfa6b6d1c8368ea7f" ns3:_="" ns4:_="">
    <xsd:import namespace="67702f84-6d59-4af0-a6aa-71e8923412b8"/>
    <xsd:import namespace="17d38cf6-9e52-4325-9653-a77282cd8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2f84-6d59-4af0-a6aa-71e8923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d38cf6-9e52-4325-9653-a77282cd8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F9F49-8AED-4148-B59F-DD6A861D4A70}">
  <ds:schemaRefs>
    <ds:schemaRef ds:uri="http://purl.org/dc/terms/"/>
    <ds:schemaRef ds:uri="http://schemas.microsoft.com/office/2006/documentManagement/types"/>
    <ds:schemaRef ds:uri="http://schemas.openxmlformats.org/package/2006/metadata/core-properties"/>
    <ds:schemaRef ds:uri="67702f84-6d59-4af0-a6aa-71e8923412b8"/>
    <ds:schemaRef ds:uri="http://www.w3.org/XML/1998/namespace"/>
    <ds:schemaRef ds:uri="17d38cf6-9e52-4325-9653-a77282cd8572"/>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F6F7574F-F61E-4A50-8F46-FC33ADE5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2f84-6d59-4af0-a6aa-71e8923412b8"/>
    <ds:schemaRef ds:uri="17d38cf6-9e52-4325-9653-a77282cd8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Alisa Tobin</cp:lastModifiedBy>
  <cp:revision>2</cp:revision>
  <dcterms:created xsi:type="dcterms:W3CDTF">2023-07-05T22:36:00Z</dcterms:created>
  <dcterms:modified xsi:type="dcterms:W3CDTF">2023-07-05T22:36:00Z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0x010100148767B2A3E698429C7B7C741E53AB54</vt:lpwstr>
  </property>
</Properties>
</file>